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C3C" w:rsidRPr="008060C9" w:rsidRDefault="008060C9">
      <w:pPr>
        <w:pStyle w:val="Title"/>
        <w:rPr>
          <w:rFonts w:ascii="Tahoma" w:hAnsi="Tahoma" w:cs="Tahoma"/>
        </w:rPr>
      </w:pPr>
      <w:bookmarkStart w:id="0" w:name="_Hlk201669222"/>
      <w:bookmarkStart w:id="1" w:name="_GoBack"/>
      <w:r w:rsidRPr="00A1287D">
        <w:rPr>
          <w:rFonts w:ascii="Tahoma" w:hAnsi="Tahoma" w:cs="Tahoma"/>
          <w:b/>
          <w:bCs/>
          <w:noProof/>
          <w:sz w:val="24"/>
          <w:szCs w:val="24"/>
          <w:lang w:val="en-GB" w:eastAsia="en-GB"/>
        </w:rPr>
        <w:drawing>
          <wp:anchor distT="57150" distB="57150" distL="57150" distR="57150" simplePos="0" relativeHeight="251658240" behindDoc="0" locked="0" layoutInCell="1" allowOverlap="1" wp14:anchorId="359C9D7A" wp14:editId="54520EEA">
            <wp:simplePos x="0" y="0"/>
            <wp:positionH relativeFrom="column">
              <wp:posOffset>5273040</wp:posOffset>
            </wp:positionH>
            <wp:positionV relativeFrom="line">
              <wp:posOffset>-55245</wp:posOffset>
            </wp:positionV>
            <wp:extent cx="771525" cy="771525"/>
            <wp:effectExtent l="0" t="0" r="0" b="0"/>
            <wp:wrapThrough wrapText="bothSides" distL="57150" distR="5715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 descr="C:\Users\LHodgson\Desktop\BowCPS_Logo_CMYK-300dp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C:\Users\LHodgson\Desktop\BowCPS_Logo_CMYK-300dpi.jpg"/>
                    <pic:cNvPicPr/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D1679C" w:rsidRPr="008060C9">
        <w:rPr>
          <w:rFonts w:ascii="Tahoma" w:hAnsi="Tahoma" w:cs="Tahoma"/>
        </w:rPr>
        <w:t>Bow Community Primary School</w:t>
      </w:r>
      <w:r w:rsidR="00D1679C" w:rsidRPr="008060C9">
        <w:rPr>
          <w:rFonts w:ascii="Tahoma" w:hAnsi="Tahoma" w:cs="Tahoma"/>
        </w:rPr>
        <w:br/>
      </w:r>
      <w:r w:rsidR="00D1679C" w:rsidRPr="008060C9">
        <w:rPr>
          <w:rFonts w:ascii="Tahoma" w:hAnsi="Tahoma" w:cs="Tahoma"/>
        </w:rPr>
        <w:t>Anti-Bullying</w:t>
      </w:r>
      <w:r w:rsidR="00D1679C" w:rsidRPr="008060C9">
        <w:rPr>
          <w:rFonts w:ascii="Tahoma" w:hAnsi="Tahoma" w:cs="Tahoma"/>
        </w:rPr>
        <w:t xml:space="preserve"> Policy</w:t>
      </w:r>
    </w:p>
    <w:bookmarkEnd w:id="0"/>
    <w:bookmarkEnd w:id="1"/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1. Statement of Intent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At Bow Community Primary School, we are committed to providing a safe, supportive, and inclusive environment where every child feels valued, respected, and secure. We have a zero-tolerance approach to bullying and treat any form of bullying as a serious matter.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All incidents are dealt with promptly, consistently, and in line with our school values: Respect, Ready, and Safe. We take a restorative, supportive, and proactive approach that </w:t>
      </w:r>
      <w:proofErr w:type="spellStart"/>
      <w:r w:rsidRPr="0006436C">
        <w:rPr>
          <w:rFonts w:ascii="Tahoma" w:hAnsi="Tahoma" w:cs="Tahoma"/>
          <w:sz w:val="24"/>
          <w:szCs w:val="24"/>
        </w:rPr>
        <w:t>prioritises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the needs of the person who has experienced bullying, while ensuring appropriate consequences and support are in place for the child displaying bullying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>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This policy sets out our responsibilities and procedures for preventing and responding to bullying, in line with current guidance from the Department for Education.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2. Aims and Objectives</w:t>
      </w:r>
    </w:p>
    <w:p w:rsidR="008060C9" w:rsidRPr="0006436C" w:rsidRDefault="008060C9" w:rsidP="0009741E">
      <w:pPr>
        <w:pStyle w:val="ListParagraph"/>
        <w:numPr>
          <w:ilvl w:val="0"/>
          <w:numId w:val="3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To promote a culture where bullying is not tolerated and where children feel empowered to speak up and seek support.</w:t>
      </w:r>
    </w:p>
    <w:p w:rsidR="008060C9" w:rsidRPr="0006436C" w:rsidRDefault="008060C9" w:rsidP="0009741E">
      <w:pPr>
        <w:pStyle w:val="ListParagraph"/>
        <w:numPr>
          <w:ilvl w:val="0"/>
          <w:numId w:val="3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To ensure that pupils, staff, and families understand what constitutes bullying and how to report it.</w:t>
      </w:r>
    </w:p>
    <w:p w:rsidR="008060C9" w:rsidRPr="0006436C" w:rsidRDefault="008060C9" w:rsidP="0009741E">
      <w:pPr>
        <w:pStyle w:val="ListParagraph"/>
        <w:numPr>
          <w:ilvl w:val="0"/>
          <w:numId w:val="3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To provide a consistent response to bullying incidents, including those related to race, religion, gender, disability, special educational needs, or sexual orientation.</w:t>
      </w:r>
    </w:p>
    <w:p w:rsidR="008060C9" w:rsidRPr="0006436C" w:rsidRDefault="008060C9" w:rsidP="0009741E">
      <w:pPr>
        <w:pStyle w:val="ListParagraph"/>
        <w:numPr>
          <w:ilvl w:val="0"/>
          <w:numId w:val="3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To support pupils’ wellbeing and provide appropriate pastoral and, if necessary, external support following any incidents.</w:t>
      </w:r>
    </w:p>
    <w:p w:rsidR="008060C9" w:rsidRPr="0006436C" w:rsidRDefault="008060C9" w:rsidP="0009741E">
      <w:pPr>
        <w:pStyle w:val="ListParagraph"/>
        <w:numPr>
          <w:ilvl w:val="0"/>
          <w:numId w:val="3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To work closely with families and outside agencies where appropriate, to resolve incidents and prevent recurrence.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3. What is Bullying?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In line with DfE guidance, bullying is defined as: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lastRenderedPageBreak/>
        <w:t>“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by an individual or group, repeated over time, that intentionally hurts another individual or group either physically or emotionally.”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At Bow Community Primary School, we use the pupil-friendly definition: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S.T.O.P. – Several Times </w:t>
      </w:r>
      <w:proofErr w:type="gramStart"/>
      <w:r w:rsidRPr="0006436C">
        <w:rPr>
          <w:rFonts w:ascii="Tahoma" w:hAnsi="Tahoma" w:cs="Tahoma"/>
          <w:sz w:val="24"/>
          <w:szCs w:val="24"/>
        </w:rPr>
        <w:t>On</w:t>
      </w:r>
      <w:proofErr w:type="gramEnd"/>
      <w:r w:rsidRPr="0006436C">
        <w:rPr>
          <w:rFonts w:ascii="Tahoma" w:hAnsi="Tahoma" w:cs="Tahoma"/>
          <w:sz w:val="24"/>
          <w:szCs w:val="24"/>
        </w:rPr>
        <w:t xml:space="preserve"> Purpose.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Bullying can take many forms, including:</w:t>
      </w:r>
    </w:p>
    <w:p w:rsidR="0009741E" w:rsidRPr="0006436C" w:rsidRDefault="008060C9" w:rsidP="008060C9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Physical – hitting, kicking, pushing, taking belongings</w:t>
      </w:r>
    </w:p>
    <w:p w:rsidR="0009741E" w:rsidRPr="0006436C" w:rsidRDefault="008060C9" w:rsidP="008060C9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Verbal – name-calling, threats, teasing</w:t>
      </w:r>
    </w:p>
    <w:p w:rsidR="0009741E" w:rsidRPr="0006436C" w:rsidRDefault="0009741E" w:rsidP="008060C9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E</w:t>
      </w:r>
      <w:r w:rsidR="008060C9" w:rsidRPr="0006436C">
        <w:rPr>
          <w:rFonts w:ascii="Tahoma" w:hAnsi="Tahoma" w:cs="Tahoma"/>
          <w:sz w:val="24"/>
          <w:szCs w:val="24"/>
        </w:rPr>
        <w:t xml:space="preserve">motional – excluding, spreading </w:t>
      </w:r>
      <w:proofErr w:type="spellStart"/>
      <w:r w:rsidR="008060C9" w:rsidRPr="0006436C">
        <w:rPr>
          <w:rFonts w:ascii="Tahoma" w:hAnsi="Tahoma" w:cs="Tahoma"/>
          <w:sz w:val="24"/>
          <w:szCs w:val="24"/>
        </w:rPr>
        <w:t>rumours</w:t>
      </w:r>
      <w:proofErr w:type="spellEnd"/>
      <w:r w:rsidR="008060C9" w:rsidRPr="0006436C">
        <w:rPr>
          <w:rFonts w:ascii="Tahoma" w:hAnsi="Tahoma" w:cs="Tahoma"/>
          <w:sz w:val="24"/>
          <w:szCs w:val="24"/>
        </w:rPr>
        <w:t>, manipulation</w:t>
      </w:r>
    </w:p>
    <w:p w:rsidR="0009741E" w:rsidRPr="0006436C" w:rsidRDefault="008060C9" w:rsidP="008060C9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Online (Cyberbullying) – using social media, messaging apps or gaming platforms to intimidate, threaten, or target others</w:t>
      </w:r>
    </w:p>
    <w:p w:rsidR="008060C9" w:rsidRPr="0006436C" w:rsidRDefault="008060C9" w:rsidP="008060C9">
      <w:pPr>
        <w:pStyle w:val="ListParagraph"/>
        <w:numPr>
          <w:ilvl w:val="0"/>
          <w:numId w:val="10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Prejudice-based bullying – including racism, homophobia, biphobia, transphobia, sexism, or targeting children with disabilities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Not all hurtful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is bullying. One-off incidents or occasional unkindness should still be addressed but are not defined as bullying unless they are deliberate, repeated, and targeted.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4. Prevention Strategies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 whole-school approach that embeds our values through the curriculum, assemblies, school council, and pupil voice activities.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The PSHE/RSE curriculum covers respectful relationships, online safety, and the impact of bullying.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Anti-Bullying Week and regular pupil workshops/assemblies to reinforce expectations.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Adults in school model respectful, inclusive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at all times.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Staff monitor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trends using CPOMS and act swiftly when concerns arise.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Supervision in less structured parts of the school day (e.g. playtimes, corridors) is robust.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5. Online Bullying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Teach safe and respectful online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through our computing and PSHE curriculum.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lastRenderedPageBreak/>
        <w:t>Encourage pupils to report any online concerns to a trusted adult.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Work closely with families to address online bullying and promote safe digital use at home.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Report serious incidents to relevant authorities (e.g. police, child protection services) where appropriate.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6. Responding to Bullying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All incidents of bullying are taken seriously and dealt with as follows: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The pupil who has experienced bullying will be listened to, supported, and protected.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A full investigation will be carried out by staff, and outcomes recorded on CPOMS.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Families of both parties will be informed at the earliest opportunity.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The school uses a restorative approach, encouraging accountability and understanding, while implementing proportionate consequences.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Repeated incidents will involve a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 xml:space="preserve"> Support Plan and, where appropriate, the involvement of external services.</w:t>
      </w:r>
    </w:p>
    <w:p w:rsidR="008060C9" w:rsidRPr="0006436C" w:rsidRDefault="008060C9" w:rsidP="0009741E">
      <w:pPr>
        <w:pStyle w:val="ListParagraph"/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Exclusion (fixed-term or permanent) may be considered for severe or persistent bullying.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7. Roles and Responsibilities</w:t>
      </w:r>
    </w:p>
    <w:p w:rsidR="0009741E" w:rsidRPr="0006436C" w:rsidRDefault="0009741E" w:rsidP="008060C9">
      <w:pPr>
        <w:rPr>
          <w:rFonts w:ascii="Tahoma" w:hAnsi="Tahoma" w:cs="Tahoma"/>
          <w:sz w:val="24"/>
          <w:szCs w:val="24"/>
        </w:rPr>
      </w:pP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Pupils:</w:t>
      </w:r>
    </w:p>
    <w:p w:rsidR="008060C9" w:rsidRPr="0006436C" w:rsidRDefault="008060C9" w:rsidP="0009741E">
      <w:pPr>
        <w:pStyle w:val="ListParagraph"/>
        <w:numPr>
          <w:ilvl w:val="0"/>
          <w:numId w:val="1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Treat others with respect and follow the school rules: Respectful, Ready, Safe.</w:t>
      </w:r>
    </w:p>
    <w:p w:rsidR="008060C9" w:rsidRPr="0006436C" w:rsidRDefault="008060C9" w:rsidP="0009741E">
      <w:pPr>
        <w:pStyle w:val="ListParagraph"/>
        <w:numPr>
          <w:ilvl w:val="0"/>
          <w:numId w:val="1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Report any bullying to a trusted adult.</w:t>
      </w:r>
    </w:p>
    <w:p w:rsidR="008060C9" w:rsidRPr="0006436C" w:rsidRDefault="008060C9" w:rsidP="0009741E">
      <w:pPr>
        <w:pStyle w:val="ListParagraph"/>
        <w:numPr>
          <w:ilvl w:val="0"/>
          <w:numId w:val="1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Take part in pupil voice, School Council discussions, and anti-bullying activities.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Staff:</w:t>
      </w:r>
    </w:p>
    <w:p w:rsidR="008060C9" w:rsidRPr="0006436C" w:rsidRDefault="008060C9" w:rsidP="0009741E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Be vigilant and act promptly on any concerns or disclosures.</w:t>
      </w:r>
    </w:p>
    <w:p w:rsidR="008060C9" w:rsidRPr="0006436C" w:rsidRDefault="008060C9" w:rsidP="0009741E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Record incidents using CPOMS and inform relevant leaders.</w:t>
      </w:r>
    </w:p>
    <w:p w:rsidR="008060C9" w:rsidRPr="0006436C" w:rsidRDefault="008060C9" w:rsidP="0009741E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Support all pupils involved, ensuring needs are met and that learning continues.</w:t>
      </w:r>
    </w:p>
    <w:p w:rsidR="008060C9" w:rsidRPr="0006436C" w:rsidRDefault="008060C9" w:rsidP="008060C9">
      <w:pPr>
        <w:pStyle w:val="ListParagraph"/>
        <w:numPr>
          <w:ilvl w:val="0"/>
          <w:numId w:val="17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lastRenderedPageBreak/>
        <w:t xml:space="preserve">Promote the school values at all times and model positive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>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Headteacher and SLT:</w:t>
      </w:r>
    </w:p>
    <w:p w:rsidR="008060C9" w:rsidRPr="0006436C" w:rsidRDefault="008060C9" w:rsidP="0009741E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Monitor bullying data, identify patterns, and take strategic action.</w:t>
      </w:r>
    </w:p>
    <w:p w:rsidR="008060C9" w:rsidRPr="0006436C" w:rsidRDefault="008060C9" w:rsidP="0009741E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Ensure staff receive training to identify and manage bullying appropriately.</w:t>
      </w:r>
    </w:p>
    <w:p w:rsidR="008060C9" w:rsidRPr="0006436C" w:rsidRDefault="008060C9" w:rsidP="008060C9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Maintain a culture of openness and support where pupils feel safe to speak out.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Governors:</w:t>
      </w:r>
    </w:p>
    <w:p w:rsidR="008060C9" w:rsidRPr="0006436C" w:rsidRDefault="008060C9" w:rsidP="0009741E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Ensure the school fulfils its duties under the Equality Act 2010.</w:t>
      </w:r>
    </w:p>
    <w:p w:rsidR="008060C9" w:rsidRPr="0006436C" w:rsidRDefault="008060C9" w:rsidP="0009741E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Review bullying incidents and monitor the effectiveness of the policy.</w:t>
      </w:r>
    </w:p>
    <w:p w:rsidR="008060C9" w:rsidRPr="0006436C" w:rsidRDefault="008060C9" w:rsidP="0009741E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Hear concerns from families as part of the school’s complaints process.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Families:</w:t>
      </w:r>
    </w:p>
    <w:p w:rsidR="008060C9" w:rsidRPr="0006436C" w:rsidRDefault="008060C9" w:rsidP="0009741E">
      <w:pPr>
        <w:pStyle w:val="ListParagraph"/>
        <w:numPr>
          <w:ilvl w:val="0"/>
          <w:numId w:val="24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Raise any bullying concerns promptly with the class teacher or Headteacher.</w:t>
      </w:r>
    </w:p>
    <w:p w:rsidR="008060C9" w:rsidRPr="0006436C" w:rsidRDefault="008060C9" w:rsidP="0009741E">
      <w:pPr>
        <w:pStyle w:val="ListParagraph"/>
        <w:numPr>
          <w:ilvl w:val="0"/>
          <w:numId w:val="24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Work in partnership with the school to support resolution and positive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>.</w:t>
      </w:r>
    </w:p>
    <w:p w:rsidR="008060C9" w:rsidRPr="0006436C" w:rsidRDefault="008060C9" w:rsidP="0009741E">
      <w:pPr>
        <w:pStyle w:val="ListParagraph"/>
        <w:numPr>
          <w:ilvl w:val="0"/>
          <w:numId w:val="24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 xml:space="preserve">Monitor their child’s online use and talk regularly about respectful </w:t>
      </w:r>
      <w:proofErr w:type="spellStart"/>
      <w:r w:rsidRPr="0006436C">
        <w:rPr>
          <w:rFonts w:ascii="Tahoma" w:hAnsi="Tahoma" w:cs="Tahoma"/>
          <w:sz w:val="24"/>
          <w:szCs w:val="24"/>
        </w:rPr>
        <w:t>behaviour</w:t>
      </w:r>
      <w:proofErr w:type="spellEnd"/>
      <w:r w:rsidRPr="0006436C">
        <w:rPr>
          <w:rFonts w:ascii="Tahoma" w:hAnsi="Tahoma" w:cs="Tahoma"/>
          <w:sz w:val="24"/>
          <w:szCs w:val="24"/>
        </w:rPr>
        <w:t>.</w:t>
      </w:r>
    </w:p>
    <w:p w:rsidR="0009741E" w:rsidRPr="0006436C" w:rsidRDefault="008060C9" w:rsidP="0009741E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8. Bullying Outside of School</w:t>
      </w:r>
    </w:p>
    <w:p w:rsidR="008060C9" w:rsidRPr="0006436C" w:rsidRDefault="008060C9" w:rsidP="008060C9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Teachers may discipline pupils for bullying off-site, such as on school transport, in the local community, or online. Where necessary, the Headteacher may:</w:t>
      </w:r>
    </w:p>
    <w:p w:rsidR="008060C9" w:rsidRPr="0006436C" w:rsidRDefault="008060C9" w:rsidP="0009741E">
      <w:pPr>
        <w:pStyle w:val="ListParagraph"/>
        <w:numPr>
          <w:ilvl w:val="0"/>
          <w:numId w:val="2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Work with families and external agencies (e.g. police, LA)</w:t>
      </w:r>
    </w:p>
    <w:p w:rsidR="008060C9" w:rsidRPr="0006436C" w:rsidRDefault="008060C9" w:rsidP="0009741E">
      <w:pPr>
        <w:pStyle w:val="ListParagraph"/>
        <w:numPr>
          <w:ilvl w:val="0"/>
          <w:numId w:val="2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Impose appropriate sanctions</w:t>
      </w:r>
    </w:p>
    <w:p w:rsidR="008060C9" w:rsidRPr="0006436C" w:rsidRDefault="008060C9" w:rsidP="0009741E">
      <w:pPr>
        <w:pStyle w:val="ListParagraph"/>
        <w:numPr>
          <w:ilvl w:val="0"/>
          <w:numId w:val="26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Provide additional support to those affected</w:t>
      </w:r>
    </w:p>
    <w:p w:rsidR="008060C9" w:rsidRPr="0006436C" w:rsidRDefault="008060C9" w:rsidP="008060C9">
      <w:pPr>
        <w:pStyle w:val="Heading1"/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9. Monitoring and Review</w:t>
      </w:r>
    </w:p>
    <w:p w:rsidR="008060C9" w:rsidRPr="0006436C" w:rsidRDefault="008060C9" w:rsidP="0009741E">
      <w:pPr>
        <w:pStyle w:val="ListParagraph"/>
        <w:numPr>
          <w:ilvl w:val="0"/>
          <w:numId w:val="28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This policy is reviewed annually by the Senior Leadership Team and the Governing Body, with input from the School Council.</w:t>
      </w:r>
    </w:p>
    <w:p w:rsidR="008060C9" w:rsidRPr="0006436C" w:rsidRDefault="008060C9" w:rsidP="0009741E">
      <w:pPr>
        <w:pStyle w:val="ListParagraph"/>
        <w:numPr>
          <w:ilvl w:val="0"/>
          <w:numId w:val="28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Bullying incident logs are monitored and evaluated termly to identify any patterns and inform staff CPD or curriculum changes.</w:t>
      </w:r>
    </w:p>
    <w:p w:rsidR="00317C3C" w:rsidRPr="0006436C" w:rsidRDefault="008060C9" w:rsidP="0009741E">
      <w:pPr>
        <w:pStyle w:val="ListParagraph"/>
        <w:numPr>
          <w:ilvl w:val="0"/>
          <w:numId w:val="28"/>
        </w:num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lastRenderedPageBreak/>
        <w:t xml:space="preserve">The school regularly seeks feedback from pupils and families through surveys and </w:t>
      </w:r>
      <w:r w:rsidR="00D1679C" w:rsidRPr="0006436C">
        <w:rPr>
          <w:rFonts w:ascii="Tahoma" w:hAnsi="Tahoma" w:cs="Tahoma"/>
          <w:sz w:val="24"/>
          <w:szCs w:val="24"/>
        </w:rPr>
        <w:t xml:space="preserve">Bow Community Primary School is committed to providing a safe, caring, and inclusive environment where all pupils feel valued, respected and secure. Bullying in any form – including </w:t>
      </w:r>
      <w:r w:rsidR="00D1679C" w:rsidRPr="0006436C">
        <w:rPr>
          <w:rFonts w:ascii="Tahoma" w:hAnsi="Tahoma" w:cs="Tahoma"/>
          <w:sz w:val="24"/>
          <w:szCs w:val="24"/>
        </w:rPr>
        <w:t>peer-on-peer abuse – is not tolerated.</w:t>
      </w:r>
    </w:p>
    <w:p w:rsidR="00317C3C" w:rsidRPr="0006436C" w:rsidRDefault="00D1679C">
      <w:pPr>
        <w:rPr>
          <w:rFonts w:ascii="Tahoma" w:hAnsi="Tahoma" w:cs="Tahoma"/>
          <w:sz w:val="24"/>
          <w:szCs w:val="24"/>
        </w:rPr>
      </w:pPr>
      <w:r w:rsidRPr="0006436C">
        <w:rPr>
          <w:rFonts w:ascii="Tahoma" w:hAnsi="Tahoma" w:cs="Tahoma"/>
          <w:sz w:val="24"/>
          <w:szCs w:val="24"/>
        </w:rPr>
        <w:t>Our whole-school approach aims to prevent bullying through positive relationships, inclusive values, and consistent expectations. All incidents will be taken seriously, investigated, and recorded on CPOMS. Staff and f</w:t>
      </w:r>
      <w:r w:rsidRPr="0006436C">
        <w:rPr>
          <w:rFonts w:ascii="Tahoma" w:hAnsi="Tahoma" w:cs="Tahoma"/>
          <w:sz w:val="24"/>
          <w:szCs w:val="24"/>
        </w:rPr>
        <w:t>amilies will be fully informed and involved in follow-up and support for both the child experiencing bullying and the child demonstrating bullying behaviour.</w:t>
      </w:r>
    </w:p>
    <w:p w:rsidR="00317C3C" w:rsidRPr="0006436C" w:rsidRDefault="00317C3C">
      <w:pPr>
        <w:rPr>
          <w:rFonts w:ascii="Tahoma" w:hAnsi="Tahoma" w:cs="Tahoma"/>
          <w:sz w:val="24"/>
          <w:szCs w:val="24"/>
        </w:rPr>
      </w:pPr>
    </w:p>
    <w:sectPr w:rsidR="00317C3C" w:rsidRPr="0006436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4E4CA6"/>
    <w:multiLevelType w:val="hybridMultilevel"/>
    <w:tmpl w:val="AB50A306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BA465E"/>
    <w:multiLevelType w:val="hybridMultilevel"/>
    <w:tmpl w:val="848C6E42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92377"/>
    <w:multiLevelType w:val="hybridMultilevel"/>
    <w:tmpl w:val="90B85E14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F05D3"/>
    <w:multiLevelType w:val="hybridMultilevel"/>
    <w:tmpl w:val="5EFA3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1EA416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57EFA"/>
    <w:multiLevelType w:val="hybridMultilevel"/>
    <w:tmpl w:val="37CAC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23957"/>
    <w:multiLevelType w:val="hybridMultilevel"/>
    <w:tmpl w:val="0EB4715C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149FF"/>
    <w:multiLevelType w:val="hybridMultilevel"/>
    <w:tmpl w:val="0E5C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D7D15"/>
    <w:multiLevelType w:val="hybridMultilevel"/>
    <w:tmpl w:val="B76C5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72527"/>
    <w:multiLevelType w:val="hybridMultilevel"/>
    <w:tmpl w:val="100C0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251E3"/>
    <w:multiLevelType w:val="hybridMultilevel"/>
    <w:tmpl w:val="92649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17230"/>
    <w:multiLevelType w:val="hybridMultilevel"/>
    <w:tmpl w:val="C7A827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3153BB4"/>
    <w:multiLevelType w:val="hybridMultilevel"/>
    <w:tmpl w:val="53F4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55451"/>
    <w:multiLevelType w:val="hybridMultilevel"/>
    <w:tmpl w:val="0A34D04A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C477C4"/>
    <w:multiLevelType w:val="hybridMultilevel"/>
    <w:tmpl w:val="DA523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264BB"/>
    <w:multiLevelType w:val="hybridMultilevel"/>
    <w:tmpl w:val="801AE016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1C4502"/>
    <w:multiLevelType w:val="hybridMultilevel"/>
    <w:tmpl w:val="64DE2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D3AED"/>
    <w:multiLevelType w:val="hybridMultilevel"/>
    <w:tmpl w:val="A5041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5600"/>
    <w:multiLevelType w:val="hybridMultilevel"/>
    <w:tmpl w:val="C156B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D4DDD6">
      <w:numFmt w:val="bullet"/>
      <w:lvlText w:val="-"/>
      <w:lvlJc w:val="left"/>
      <w:pPr>
        <w:ind w:left="1440" w:hanging="360"/>
      </w:pPr>
      <w:rPr>
        <w:rFonts w:ascii="Tahoma" w:eastAsiaTheme="minorEastAsia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E12F84"/>
    <w:multiLevelType w:val="hybridMultilevel"/>
    <w:tmpl w:val="09C40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B3035"/>
    <w:multiLevelType w:val="hybridMultilevel"/>
    <w:tmpl w:val="516E4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5BE"/>
    <w:multiLevelType w:val="hybridMultilevel"/>
    <w:tmpl w:val="4A7AA20E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084F9A"/>
    <w:multiLevelType w:val="hybridMultilevel"/>
    <w:tmpl w:val="57BC4EB2"/>
    <w:lvl w:ilvl="0" w:tplc="2D7E8B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381A12"/>
    <w:multiLevelType w:val="hybridMultilevel"/>
    <w:tmpl w:val="4E5CB0D4"/>
    <w:lvl w:ilvl="0" w:tplc="AA4A67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BD74C2"/>
    <w:multiLevelType w:val="hybridMultilevel"/>
    <w:tmpl w:val="4C7ED890"/>
    <w:lvl w:ilvl="0" w:tplc="A11EA4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7"/>
  </w:num>
  <w:num w:numId="12">
    <w:abstractNumId w:val="30"/>
  </w:num>
  <w:num w:numId="13">
    <w:abstractNumId w:val="22"/>
  </w:num>
  <w:num w:numId="14">
    <w:abstractNumId w:val="15"/>
  </w:num>
  <w:num w:numId="15">
    <w:abstractNumId w:val="31"/>
  </w:num>
  <w:num w:numId="16">
    <w:abstractNumId w:val="18"/>
  </w:num>
  <w:num w:numId="17">
    <w:abstractNumId w:val="27"/>
  </w:num>
  <w:num w:numId="18">
    <w:abstractNumId w:val="23"/>
  </w:num>
  <w:num w:numId="19">
    <w:abstractNumId w:val="10"/>
  </w:num>
  <w:num w:numId="20">
    <w:abstractNumId w:val="14"/>
  </w:num>
  <w:num w:numId="21">
    <w:abstractNumId w:val="19"/>
  </w:num>
  <w:num w:numId="22">
    <w:abstractNumId w:val="16"/>
  </w:num>
  <w:num w:numId="23">
    <w:abstractNumId w:val="21"/>
  </w:num>
  <w:num w:numId="24">
    <w:abstractNumId w:val="28"/>
  </w:num>
  <w:num w:numId="25">
    <w:abstractNumId w:val="29"/>
  </w:num>
  <w:num w:numId="26">
    <w:abstractNumId w:val="26"/>
  </w:num>
  <w:num w:numId="27">
    <w:abstractNumId w:val="9"/>
  </w:num>
  <w:num w:numId="28">
    <w:abstractNumId w:val="25"/>
  </w:num>
  <w:num w:numId="29">
    <w:abstractNumId w:val="32"/>
  </w:num>
  <w:num w:numId="30">
    <w:abstractNumId w:val="11"/>
  </w:num>
  <w:num w:numId="31">
    <w:abstractNumId w:val="12"/>
  </w:num>
  <w:num w:numId="32">
    <w:abstractNumId w:val="24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436C"/>
    <w:rsid w:val="0009741E"/>
    <w:rsid w:val="0015074B"/>
    <w:rsid w:val="0029639D"/>
    <w:rsid w:val="00317C3C"/>
    <w:rsid w:val="00326F90"/>
    <w:rsid w:val="008060C9"/>
    <w:rsid w:val="00AA1D8D"/>
    <w:rsid w:val="00B47730"/>
    <w:rsid w:val="00CB0664"/>
    <w:rsid w:val="00D167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943666"/>
  <w14:defaultImageDpi w14:val="300"/>
  <w15:docId w15:val="{3734CD84-1673-4EC1-8E22-EB56767B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64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BDE402-CFC8-48CC-9A80-10981063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Clare Wilmott</cp:lastModifiedBy>
  <cp:revision>3</cp:revision>
  <cp:lastPrinted>2025-06-24T13:52:00Z</cp:lastPrinted>
  <dcterms:created xsi:type="dcterms:W3CDTF">2025-06-24T13:51:00Z</dcterms:created>
  <dcterms:modified xsi:type="dcterms:W3CDTF">2025-06-24T14:57:00Z</dcterms:modified>
  <cp:category/>
</cp:coreProperties>
</file>